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5D3AB" w14:textId="5B489D2F" w:rsidR="00A17D54" w:rsidRDefault="008F5C68" w:rsidP="00444901">
      <w:pPr>
        <w:rPr>
          <w:b/>
          <w:bCs/>
        </w:rPr>
      </w:pPr>
      <w:r>
        <w:rPr>
          <w:b/>
          <w:bCs/>
        </w:rPr>
        <w:t>Pro-Forma</w:t>
      </w:r>
      <w:r w:rsidR="0076049F" w:rsidRPr="0076049F">
        <w:rPr>
          <w:b/>
          <w:bCs/>
        </w:rPr>
        <w:t xml:space="preserve"> for Early-Stage Commercialisation Project Proposals</w:t>
      </w:r>
    </w:p>
    <w:p w14:paraId="18FD2D87" w14:textId="0BC2EBBE" w:rsidR="00164E1F" w:rsidRDefault="00164E1F" w:rsidP="006E0CB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The information (including personal data) that you provide in this application form will be used by the SCHEMA Team to process your application and </w:t>
      </w:r>
      <w:r w:rsidR="00A35AA4">
        <w:rPr>
          <w:sz w:val="20"/>
          <w:szCs w:val="20"/>
        </w:rPr>
        <w:t>will</w:t>
      </w:r>
      <w:r>
        <w:rPr>
          <w:sz w:val="20"/>
          <w:szCs w:val="20"/>
        </w:rPr>
        <w:t xml:space="preserve"> be shared with members of the SCHEMA Delivery Board</w:t>
      </w:r>
      <w:r w:rsidR="00A35AA4">
        <w:rPr>
          <w:sz w:val="20"/>
          <w:szCs w:val="20"/>
        </w:rPr>
        <w:t xml:space="preserve"> as part of the review process</w:t>
      </w:r>
      <w:r w:rsidR="008D5958">
        <w:rPr>
          <w:sz w:val="20"/>
          <w:szCs w:val="20"/>
        </w:rPr>
        <w:t>, in compliance with all applicable Data Protection legislation in place at the time</w:t>
      </w:r>
      <w:r>
        <w:rPr>
          <w:sz w:val="20"/>
          <w:szCs w:val="20"/>
        </w:rPr>
        <w:t>. By submitting this application for</w:t>
      </w:r>
      <w:r w:rsidR="004E0D9E">
        <w:rPr>
          <w:sz w:val="20"/>
          <w:szCs w:val="20"/>
        </w:rPr>
        <w:t>m</w:t>
      </w:r>
      <w:r>
        <w:rPr>
          <w:sz w:val="20"/>
          <w:szCs w:val="20"/>
        </w:rPr>
        <w:t>, you confirm you consent to this.</w:t>
      </w:r>
    </w:p>
    <w:p w14:paraId="4FDA9F6E" w14:textId="11231CC6" w:rsidR="008F5C68" w:rsidRDefault="008F5C68" w:rsidP="006E0CB4">
      <w:pPr>
        <w:jc w:val="both"/>
        <w:rPr>
          <w:sz w:val="20"/>
          <w:szCs w:val="20"/>
        </w:rPr>
      </w:pPr>
    </w:p>
    <w:p w14:paraId="0B139B4B" w14:textId="0D39443A" w:rsidR="008F5C68" w:rsidRPr="008F5C68" w:rsidRDefault="008F5C68" w:rsidP="008F5C68">
      <w:pPr>
        <w:jc w:val="center"/>
        <w:rPr>
          <w:sz w:val="24"/>
          <w:szCs w:val="24"/>
        </w:rPr>
      </w:pPr>
      <w:r w:rsidRPr="008F5C68">
        <w:rPr>
          <w:sz w:val="24"/>
          <w:szCs w:val="24"/>
        </w:rPr>
        <w:t xml:space="preserve">Please note proposals should be </w:t>
      </w:r>
      <w:r w:rsidR="00772825">
        <w:rPr>
          <w:sz w:val="24"/>
          <w:szCs w:val="24"/>
        </w:rPr>
        <w:t xml:space="preserve">maximum </w:t>
      </w:r>
      <w:r w:rsidRPr="008F5C68">
        <w:rPr>
          <w:sz w:val="24"/>
          <w:szCs w:val="24"/>
        </w:rPr>
        <w:t>2 pages</w:t>
      </w:r>
      <w:r w:rsidR="00772825">
        <w:rPr>
          <w:sz w:val="24"/>
          <w:szCs w:val="24"/>
        </w:rPr>
        <w:t xml:space="preserve"> in length</w:t>
      </w:r>
      <w:r w:rsidRPr="008F5C68">
        <w:rPr>
          <w:sz w:val="24"/>
          <w:szCs w:val="24"/>
        </w:rPr>
        <w:t xml:space="preserve"> (excluding this cover page)</w:t>
      </w:r>
    </w:p>
    <w:p w14:paraId="60886E9F" w14:textId="77777777" w:rsidR="008F5C68" w:rsidRDefault="008F5C68" w:rsidP="005E01F3">
      <w:pPr>
        <w:rPr>
          <w:b/>
          <w:bCs/>
        </w:rPr>
      </w:pPr>
    </w:p>
    <w:p w14:paraId="372060F0" w14:textId="7CA85316" w:rsidR="000165E5" w:rsidRPr="005E01F3" w:rsidRDefault="00C06673" w:rsidP="005E01F3">
      <w:pPr>
        <w:rPr>
          <w:b/>
          <w:bCs/>
        </w:rPr>
      </w:pPr>
      <w:r w:rsidRPr="005E01F3">
        <w:rPr>
          <w:b/>
          <w:bCs/>
        </w:rPr>
        <w:t>Summary</w:t>
      </w:r>
      <w:r w:rsidR="006D1333">
        <w:rPr>
          <w:b/>
          <w:bCs/>
        </w:rPr>
        <w:t xml:space="preserve"> of Project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3351"/>
      </w:tblGrid>
      <w:tr w:rsidR="000A53EB" w14:paraId="20669201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4C0A49C9" w14:textId="065CE4CC" w:rsidR="000A53EB" w:rsidRPr="008676B4" w:rsidRDefault="000A53EB" w:rsidP="000A53EB">
            <w:pPr>
              <w:rPr>
                <w:b/>
                <w:bCs/>
                <w:sz w:val="20"/>
                <w:szCs w:val="20"/>
              </w:rPr>
            </w:pPr>
            <w:r w:rsidRPr="008676B4">
              <w:rPr>
                <w:b/>
                <w:bCs/>
                <w:sz w:val="20"/>
                <w:szCs w:val="20"/>
              </w:rPr>
              <w:t>Project Title</w:t>
            </w:r>
          </w:p>
        </w:tc>
        <w:tc>
          <w:tcPr>
            <w:tcW w:w="6044" w:type="dxa"/>
            <w:gridSpan w:val="2"/>
            <w:shd w:val="clear" w:color="auto" w:fill="auto"/>
          </w:tcPr>
          <w:p w14:paraId="41BD90BE" w14:textId="77777777" w:rsidR="000A53EB" w:rsidRPr="008676B4" w:rsidRDefault="000A53EB" w:rsidP="000A53EB">
            <w:pPr>
              <w:rPr>
                <w:sz w:val="20"/>
                <w:szCs w:val="20"/>
              </w:rPr>
            </w:pPr>
          </w:p>
        </w:tc>
      </w:tr>
      <w:tr w:rsidR="00B377E2" w:rsidRPr="008676B4" w14:paraId="38508944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3602D103" w14:textId="77777777" w:rsidR="00B377E2" w:rsidRPr="008676B4" w:rsidRDefault="00B377E2" w:rsidP="00671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Lead investigator details</w:t>
            </w:r>
          </w:p>
        </w:tc>
        <w:tc>
          <w:tcPr>
            <w:tcW w:w="2693" w:type="dxa"/>
          </w:tcPr>
          <w:p w14:paraId="25192A7F" w14:textId="77777777" w:rsidR="00B377E2" w:rsidRPr="008676B4" w:rsidRDefault="00B377E2" w:rsidP="00671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</w:tc>
        <w:tc>
          <w:tcPr>
            <w:tcW w:w="3351" w:type="dxa"/>
          </w:tcPr>
          <w:p w14:paraId="51800BC6" w14:textId="77777777" w:rsidR="00B377E2" w:rsidRPr="008676B4" w:rsidRDefault="00B377E2" w:rsidP="00671D8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Email:</w:t>
            </w:r>
          </w:p>
        </w:tc>
      </w:tr>
      <w:tr w:rsidR="001C3D79" w:rsidRPr="008676B4" w14:paraId="4998F1A9" w14:textId="77777777" w:rsidTr="00587951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0642FB14" w14:textId="50A886B2" w:rsidR="001C3D79" w:rsidRDefault="001C3D79" w:rsidP="00671D82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Co-investigator(s)</w:t>
            </w:r>
          </w:p>
        </w:tc>
        <w:tc>
          <w:tcPr>
            <w:tcW w:w="6044" w:type="dxa"/>
            <w:gridSpan w:val="2"/>
          </w:tcPr>
          <w:p w14:paraId="6618343D" w14:textId="77777777" w:rsidR="001C3D79" w:rsidRDefault="001C3D79" w:rsidP="00671D82">
            <w:pPr>
              <w:rPr>
                <w:sz w:val="20"/>
                <w:szCs w:val="20"/>
              </w:rPr>
            </w:pPr>
          </w:p>
        </w:tc>
      </w:tr>
      <w:tr w:rsidR="000A53EB" w14:paraId="340706F7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0E68E62E" w14:textId="399CE146" w:rsidR="000A53EB" w:rsidRPr="008676B4" w:rsidRDefault="00B377E2" w:rsidP="000A53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Strategic</w:t>
            </w:r>
            <w:r w:rsidR="00C06673" w:rsidRPr="008676B4">
              <w:rPr>
                <w:b/>
                <w:bCs/>
                <w:sz w:val="20"/>
                <w:szCs w:val="20"/>
              </w:rPr>
              <w:t xml:space="preserve"> Partner</w:t>
            </w:r>
            <w:r>
              <w:rPr>
                <w:b/>
                <w:bCs/>
                <w:sz w:val="20"/>
                <w:szCs w:val="20"/>
              </w:rPr>
              <w:t>(s)</w:t>
            </w:r>
          </w:p>
        </w:tc>
        <w:tc>
          <w:tcPr>
            <w:tcW w:w="6044" w:type="dxa"/>
            <w:gridSpan w:val="2"/>
          </w:tcPr>
          <w:p w14:paraId="69531986" w14:textId="77777777" w:rsidR="000A53EB" w:rsidRPr="008676B4" w:rsidRDefault="000A53EB" w:rsidP="000A53EB">
            <w:pPr>
              <w:rPr>
                <w:sz w:val="20"/>
                <w:szCs w:val="20"/>
              </w:rPr>
            </w:pPr>
          </w:p>
        </w:tc>
      </w:tr>
      <w:tr w:rsidR="001C3D79" w14:paraId="4B6BC50D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574FACBD" w14:textId="2AEDFDE5" w:rsidR="001C3D79" w:rsidRDefault="001C3D79" w:rsidP="000A53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Point(s) of contact for strategic partner(s)</w:t>
            </w:r>
          </w:p>
        </w:tc>
        <w:tc>
          <w:tcPr>
            <w:tcW w:w="6044" w:type="dxa"/>
            <w:gridSpan w:val="2"/>
          </w:tcPr>
          <w:p w14:paraId="26A2B7A4" w14:textId="77777777" w:rsidR="001C3D79" w:rsidRPr="008676B4" w:rsidRDefault="001C3D79" w:rsidP="000A53EB">
            <w:pPr>
              <w:rPr>
                <w:sz w:val="20"/>
                <w:szCs w:val="20"/>
              </w:rPr>
            </w:pPr>
          </w:p>
        </w:tc>
      </w:tr>
      <w:tr w:rsidR="000A53EB" w14:paraId="6131F756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487F6441" w14:textId="5C6CC1DD" w:rsidR="000A53EB" w:rsidRPr="008676B4" w:rsidRDefault="000A53EB" w:rsidP="000A53EB">
            <w:pPr>
              <w:rPr>
                <w:b/>
                <w:bCs/>
                <w:sz w:val="20"/>
                <w:szCs w:val="20"/>
              </w:rPr>
            </w:pPr>
            <w:r w:rsidRPr="008676B4">
              <w:rPr>
                <w:b/>
                <w:bCs/>
                <w:sz w:val="20"/>
                <w:szCs w:val="20"/>
              </w:rPr>
              <w:t>Proposed Start Date</w:t>
            </w:r>
          </w:p>
        </w:tc>
        <w:tc>
          <w:tcPr>
            <w:tcW w:w="6044" w:type="dxa"/>
            <w:gridSpan w:val="2"/>
          </w:tcPr>
          <w:p w14:paraId="5A35E8D4" w14:textId="77777777" w:rsidR="000A53EB" w:rsidRPr="008676B4" w:rsidRDefault="000A53EB" w:rsidP="000A53EB">
            <w:pPr>
              <w:rPr>
                <w:sz w:val="20"/>
                <w:szCs w:val="20"/>
              </w:rPr>
            </w:pPr>
          </w:p>
        </w:tc>
      </w:tr>
      <w:tr w:rsidR="000A53EB" w14:paraId="1897C27D" w14:textId="77777777" w:rsidTr="00B377E2">
        <w:trPr>
          <w:trHeight w:val="283"/>
        </w:trPr>
        <w:tc>
          <w:tcPr>
            <w:tcW w:w="2972" w:type="dxa"/>
            <w:shd w:val="clear" w:color="auto" w:fill="D9E2F3" w:themeFill="accent1" w:themeFillTint="33"/>
          </w:tcPr>
          <w:p w14:paraId="54EA94C7" w14:textId="647A2B7E" w:rsidR="000A53EB" w:rsidRPr="008676B4" w:rsidRDefault="000A53EB" w:rsidP="000A53EB">
            <w:pPr>
              <w:rPr>
                <w:b/>
                <w:bCs/>
                <w:sz w:val="20"/>
                <w:szCs w:val="20"/>
              </w:rPr>
            </w:pPr>
            <w:r w:rsidRPr="008676B4">
              <w:rPr>
                <w:b/>
                <w:bCs/>
                <w:sz w:val="20"/>
                <w:szCs w:val="20"/>
              </w:rPr>
              <w:t>Expected Duration (months)</w:t>
            </w:r>
          </w:p>
        </w:tc>
        <w:tc>
          <w:tcPr>
            <w:tcW w:w="6044" w:type="dxa"/>
            <w:gridSpan w:val="2"/>
          </w:tcPr>
          <w:p w14:paraId="465A7DC5" w14:textId="77777777" w:rsidR="000A53EB" w:rsidRPr="008676B4" w:rsidRDefault="000A53EB" w:rsidP="000A53EB">
            <w:pPr>
              <w:rPr>
                <w:sz w:val="20"/>
                <w:szCs w:val="20"/>
              </w:rPr>
            </w:pPr>
          </w:p>
        </w:tc>
      </w:tr>
    </w:tbl>
    <w:p w14:paraId="7BF07C3A" w14:textId="6D08BEDF" w:rsidR="008F5C68" w:rsidRDefault="008F5C68" w:rsidP="000A53EB"/>
    <w:p w14:paraId="038F6D8C" w14:textId="306A4324" w:rsidR="008F5C68" w:rsidRDefault="008F5C68" w:rsidP="000A53EB"/>
    <w:p w14:paraId="779E8727" w14:textId="581D7923" w:rsidR="008F5C68" w:rsidRPr="008F5C68" w:rsidRDefault="008F5C68" w:rsidP="008F5C68">
      <w:pPr>
        <w:jc w:val="center"/>
        <w:rPr>
          <w:sz w:val="24"/>
          <w:szCs w:val="24"/>
        </w:rPr>
      </w:pPr>
      <w:r w:rsidRPr="008F5C68">
        <w:rPr>
          <w:sz w:val="24"/>
          <w:szCs w:val="24"/>
        </w:rPr>
        <w:t>Please continue your project proposal on the next page.</w:t>
      </w:r>
    </w:p>
    <w:p w14:paraId="030D5EF1" w14:textId="77777777" w:rsidR="008F5C68" w:rsidRDefault="008F5C68">
      <w:pPr>
        <w:rPr>
          <w:b/>
          <w:bCs/>
        </w:rPr>
      </w:pPr>
      <w:r>
        <w:rPr>
          <w:b/>
          <w:bCs/>
        </w:rPr>
        <w:br w:type="page"/>
      </w:r>
    </w:p>
    <w:p w14:paraId="20D2E15D" w14:textId="49B01473" w:rsidR="00A07F11" w:rsidRPr="00734FFA" w:rsidRDefault="00B377E2" w:rsidP="00A07F11">
      <w:pPr>
        <w:pStyle w:val="ListParagraph"/>
        <w:numPr>
          <w:ilvl w:val="0"/>
          <w:numId w:val="1"/>
        </w:numPr>
      </w:pPr>
      <w:r w:rsidRPr="00B377E2">
        <w:rPr>
          <w:b/>
          <w:bCs/>
        </w:rPr>
        <w:lastRenderedPageBreak/>
        <w:t>Project description (science case)</w:t>
      </w:r>
      <w:r w:rsidR="001A546B" w:rsidRPr="00B377E2">
        <w:rPr>
          <w:b/>
          <w:bCs/>
        </w:rPr>
        <w:t xml:space="preserve"> (</w:t>
      </w:r>
      <w:r w:rsidR="005C25BB" w:rsidRPr="00B377E2">
        <w:rPr>
          <w:b/>
          <w:bCs/>
        </w:rPr>
        <w:t>1</w:t>
      </w:r>
      <w:r w:rsidR="001A546B" w:rsidRPr="00B377E2">
        <w:rPr>
          <w:b/>
          <w:bCs/>
        </w:rPr>
        <w:t xml:space="preserve"> page maximum)</w:t>
      </w:r>
    </w:p>
    <w:p w14:paraId="287A022B" w14:textId="77777777" w:rsidR="001C3D79" w:rsidRPr="001C3D79" w:rsidRDefault="001C3D79" w:rsidP="001C3D79">
      <w:pPr>
        <w:spacing w:after="0"/>
        <w:rPr>
          <w:i/>
          <w:iCs/>
          <w:color w:val="FF0000"/>
        </w:rPr>
      </w:pPr>
      <w:r w:rsidRPr="001C3D79">
        <w:rPr>
          <w:i/>
          <w:iCs/>
          <w:color w:val="FF0000"/>
        </w:rPr>
        <w:t>Demonstrate the novelty and quality of the research.</w:t>
      </w:r>
      <w:r w:rsidRPr="001C3D79">
        <w:rPr>
          <w:i/>
          <w:iCs/>
          <w:color w:val="FF0000"/>
        </w:rPr>
        <w:br/>
        <w:t>Include:</w:t>
      </w:r>
    </w:p>
    <w:p w14:paraId="6BB1F101" w14:textId="77777777" w:rsidR="001C3D79" w:rsidRPr="001C3D79" w:rsidRDefault="001C3D79" w:rsidP="001C3D79">
      <w:pPr>
        <w:numPr>
          <w:ilvl w:val="0"/>
          <w:numId w:val="2"/>
        </w:numPr>
        <w:spacing w:line="278" w:lineRule="auto"/>
        <w:rPr>
          <w:i/>
          <w:iCs/>
          <w:color w:val="FF0000"/>
        </w:rPr>
      </w:pPr>
      <w:r w:rsidRPr="001C3D79">
        <w:rPr>
          <w:i/>
          <w:iCs/>
          <w:color w:val="FF0000"/>
        </w:rPr>
        <w:t>Project Description / Scientific Rationale: Outline scientific objectives and explain how the work aligns with SCHEMA’s vision, Grand Challenges, and Work Packages.</w:t>
      </w:r>
    </w:p>
    <w:p w14:paraId="3425158E" w14:textId="77777777" w:rsidR="00B377E2" w:rsidRPr="00B377E2" w:rsidRDefault="00B377E2" w:rsidP="00B377E2">
      <w:pPr>
        <w:pStyle w:val="ListParagraph"/>
        <w:ind w:left="360"/>
      </w:pPr>
    </w:p>
    <w:p w14:paraId="544C2C82" w14:textId="4CB9352F" w:rsidR="00B377E2" w:rsidRPr="00A83B0A" w:rsidRDefault="001C3D79" w:rsidP="00A07F11">
      <w:pPr>
        <w:pStyle w:val="ListParagraph"/>
        <w:numPr>
          <w:ilvl w:val="0"/>
          <w:numId w:val="1"/>
        </w:numPr>
      </w:pPr>
      <w:r>
        <w:rPr>
          <w:b/>
          <w:bCs/>
        </w:rPr>
        <w:t>Strategic Partner Engagement</w:t>
      </w:r>
    </w:p>
    <w:p w14:paraId="4AD90B45" w14:textId="7D41D90D" w:rsidR="001C3D79" w:rsidRPr="001C3D79" w:rsidRDefault="001C3D79" w:rsidP="001C3D79">
      <w:pPr>
        <w:spacing w:after="0"/>
        <w:rPr>
          <w:i/>
          <w:iCs/>
          <w:color w:val="FF0000"/>
        </w:rPr>
      </w:pPr>
      <w:r w:rsidRPr="001C3D79">
        <w:rPr>
          <w:i/>
          <w:iCs/>
          <w:color w:val="FF0000"/>
        </w:rPr>
        <w:t>Describe the collaboration with the strategic partner</w:t>
      </w:r>
      <w:r w:rsidRPr="001C3D79">
        <w:rPr>
          <w:i/>
          <w:iCs/>
          <w:color w:val="FF0000"/>
        </w:rPr>
        <w:t xml:space="preserve"> and added value of the partnership</w:t>
      </w:r>
      <w:r w:rsidRPr="001C3D79">
        <w:rPr>
          <w:i/>
          <w:iCs/>
          <w:color w:val="FF0000"/>
        </w:rPr>
        <w:t>.</w:t>
      </w:r>
      <w:r w:rsidRPr="001C3D79">
        <w:rPr>
          <w:i/>
          <w:iCs/>
          <w:color w:val="FF0000"/>
        </w:rPr>
        <w:br/>
        <w:t>Include:</w:t>
      </w:r>
    </w:p>
    <w:p w14:paraId="039224D2" w14:textId="77777777" w:rsidR="001C3D79" w:rsidRPr="001C3D79" w:rsidRDefault="001C3D79" w:rsidP="001C3D79">
      <w:pPr>
        <w:numPr>
          <w:ilvl w:val="0"/>
          <w:numId w:val="3"/>
        </w:numPr>
        <w:spacing w:line="278" w:lineRule="auto"/>
        <w:rPr>
          <w:i/>
          <w:iCs/>
          <w:color w:val="FF0000"/>
        </w:rPr>
      </w:pPr>
      <w:r w:rsidRPr="001C3D79">
        <w:rPr>
          <w:i/>
          <w:iCs/>
          <w:color w:val="FF0000"/>
        </w:rPr>
        <w:t>Partnership Justification: How the partner will enhance delivery and impact</w:t>
      </w:r>
    </w:p>
    <w:p w14:paraId="189B3C19" w14:textId="77777777" w:rsidR="001C3D79" w:rsidRPr="001C3D79" w:rsidRDefault="001C3D79" w:rsidP="001C3D79">
      <w:pPr>
        <w:numPr>
          <w:ilvl w:val="0"/>
          <w:numId w:val="3"/>
        </w:numPr>
        <w:spacing w:line="278" w:lineRule="auto"/>
        <w:rPr>
          <w:i/>
          <w:iCs/>
          <w:color w:val="FF0000"/>
        </w:rPr>
      </w:pPr>
      <w:r w:rsidRPr="001C3D79">
        <w:rPr>
          <w:i/>
          <w:iCs/>
          <w:color w:val="FF0000"/>
        </w:rPr>
        <w:t>Partner Expertise: Relevant capabilities and contributions</w:t>
      </w:r>
    </w:p>
    <w:p w14:paraId="165D3A37" w14:textId="77777777" w:rsidR="001C3D79" w:rsidRPr="00A31F71" w:rsidRDefault="001C3D79" w:rsidP="001C3D79">
      <w:pPr>
        <w:numPr>
          <w:ilvl w:val="0"/>
          <w:numId w:val="3"/>
        </w:numPr>
        <w:spacing w:line="278" w:lineRule="auto"/>
      </w:pPr>
      <w:r w:rsidRPr="001C3D79">
        <w:rPr>
          <w:i/>
          <w:iCs/>
          <w:color w:val="FF0000"/>
        </w:rPr>
        <w:t>Engagement Quality: Depth of involvement (e.g., joint delivery, steering role)</w:t>
      </w:r>
    </w:p>
    <w:p w14:paraId="012D821F" w14:textId="77777777" w:rsidR="00B377E2" w:rsidRPr="00B377E2" w:rsidRDefault="00B377E2" w:rsidP="00B377E2">
      <w:pPr>
        <w:pStyle w:val="ListParagraph"/>
        <w:ind w:left="360"/>
      </w:pPr>
    </w:p>
    <w:p w14:paraId="177E8224" w14:textId="77777777" w:rsidR="00A83B0A" w:rsidRPr="00A83B0A" w:rsidRDefault="00B377E2" w:rsidP="00B377E2">
      <w:pPr>
        <w:pStyle w:val="ListParagraph"/>
        <w:numPr>
          <w:ilvl w:val="0"/>
          <w:numId w:val="1"/>
        </w:numPr>
      </w:pPr>
      <w:r>
        <w:rPr>
          <w:b/>
          <w:bCs/>
        </w:rPr>
        <w:t>Partner leverage</w:t>
      </w:r>
    </w:p>
    <w:p w14:paraId="311A1536" w14:textId="0694E779" w:rsidR="00B377E2" w:rsidRPr="00B377E2" w:rsidRDefault="001C3D79" w:rsidP="001C3D79">
      <w:pPr>
        <w:spacing w:after="0"/>
      </w:pPr>
      <w:r w:rsidRPr="001C3D79">
        <w:rPr>
          <w:i/>
          <w:iCs/>
          <w:color w:val="FF0000"/>
        </w:rPr>
        <w:t>Demonstrate a minimum contribution of £50k (direct and/or indirect).</w:t>
      </w:r>
      <w:r>
        <w:rPr>
          <w:i/>
          <w:iCs/>
          <w:color w:val="FF0000"/>
        </w:rPr>
        <w:t xml:space="preserve"> </w:t>
      </w:r>
      <w:r w:rsidR="00A83B0A" w:rsidRPr="001C3D79">
        <w:rPr>
          <w:i/>
          <w:iCs/>
          <w:color w:val="FF0000"/>
        </w:rPr>
        <w:t>Please give a breakdown of the direct (cash) and indirect (in-kind) contributions to the project. All contributions must be assigned a monetary value.</w:t>
      </w:r>
      <w:r>
        <w:rPr>
          <w:i/>
          <w:iCs/>
          <w:color w:val="FF0000"/>
        </w:rPr>
        <w:t xml:space="preserve"> Please see ESC Guidance Document for examples of support that may be leveraged on a project.</w:t>
      </w:r>
    </w:p>
    <w:p w14:paraId="08CD9C3B" w14:textId="77777777" w:rsidR="00B377E2" w:rsidRPr="00B377E2" w:rsidRDefault="00B377E2" w:rsidP="00B377E2">
      <w:pPr>
        <w:pStyle w:val="ListParagraph"/>
        <w:ind w:left="360"/>
      </w:pPr>
    </w:p>
    <w:p w14:paraId="63F004F6" w14:textId="0F2D2D4A" w:rsidR="00B377E2" w:rsidRPr="00CB254B" w:rsidRDefault="00B377E2" w:rsidP="00B377E2">
      <w:pPr>
        <w:pStyle w:val="ListParagraph"/>
        <w:numPr>
          <w:ilvl w:val="0"/>
          <w:numId w:val="1"/>
        </w:numPr>
      </w:pPr>
      <w:r>
        <w:rPr>
          <w:b/>
          <w:bCs/>
        </w:rPr>
        <w:t>Expected outputs</w:t>
      </w:r>
      <w:r w:rsidR="001C3D79">
        <w:rPr>
          <w:b/>
          <w:bCs/>
        </w:rPr>
        <w:t>, impact, and</w:t>
      </w:r>
      <w:r>
        <w:rPr>
          <w:b/>
          <w:bCs/>
        </w:rPr>
        <w:t xml:space="preserve"> future direction</w:t>
      </w:r>
    </w:p>
    <w:p w14:paraId="2EEB50D3" w14:textId="0E448B2B" w:rsidR="001C3D79" w:rsidRPr="008F5C68" w:rsidRDefault="00734FFA" w:rsidP="002B33FE">
      <w:pPr>
        <w:spacing w:line="278" w:lineRule="auto"/>
        <w:rPr>
          <w:color w:val="FF0000"/>
        </w:rPr>
      </w:pPr>
      <w:r w:rsidRPr="008F5C68">
        <w:rPr>
          <w:i/>
          <w:iCs/>
          <w:color w:val="FF0000"/>
        </w:rPr>
        <w:t>Identify</w:t>
      </w:r>
      <w:r w:rsidR="001C3D79" w:rsidRPr="008F5C68">
        <w:rPr>
          <w:i/>
          <w:iCs/>
          <w:color w:val="FF0000"/>
        </w:rPr>
        <w:t xml:space="preserve"> a</w:t>
      </w:r>
      <w:r w:rsidR="001C3D79" w:rsidRPr="008F5C68">
        <w:rPr>
          <w:i/>
          <w:iCs/>
          <w:color w:val="FF0000"/>
        </w:rPr>
        <w:t xml:space="preserve">nticipated </w:t>
      </w:r>
      <w:r w:rsidR="002B33FE" w:rsidRPr="008F5C68">
        <w:rPr>
          <w:i/>
          <w:iCs/>
          <w:color w:val="FF0000"/>
        </w:rPr>
        <w:t>o</w:t>
      </w:r>
      <w:r w:rsidR="001C3D79" w:rsidRPr="008F5C68">
        <w:rPr>
          <w:i/>
          <w:iCs/>
          <w:color w:val="FF0000"/>
        </w:rPr>
        <w:t>utcomes</w:t>
      </w:r>
      <w:r w:rsidR="002B33FE" w:rsidRPr="008F5C68">
        <w:rPr>
          <w:i/>
          <w:iCs/>
          <w:color w:val="FF0000"/>
        </w:rPr>
        <w:t xml:space="preserve"> (</w:t>
      </w:r>
      <w:r w:rsidR="001C3D79" w:rsidRPr="008F5C68">
        <w:rPr>
          <w:i/>
          <w:iCs/>
          <w:color w:val="FF0000"/>
        </w:rPr>
        <w:t>e.g., patents, follow-on funding, R&amp;D investment, venture formation</w:t>
      </w:r>
      <w:r w:rsidR="002B33FE" w:rsidRPr="008F5C68">
        <w:rPr>
          <w:i/>
          <w:iCs/>
          <w:color w:val="FF0000"/>
        </w:rPr>
        <w:t>) and outline f</w:t>
      </w:r>
      <w:r w:rsidR="001C3D79" w:rsidRPr="008F5C68">
        <w:rPr>
          <w:i/>
          <w:iCs/>
          <w:color w:val="FF0000"/>
        </w:rPr>
        <w:t xml:space="preserve">uture </w:t>
      </w:r>
      <w:r w:rsidR="002B33FE" w:rsidRPr="008F5C68">
        <w:rPr>
          <w:i/>
          <w:iCs/>
          <w:color w:val="FF0000"/>
        </w:rPr>
        <w:t>p</w:t>
      </w:r>
      <w:r w:rsidR="001C3D79" w:rsidRPr="008F5C68">
        <w:rPr>
          <w:i/>
          <w:iCs/>
          <w:color w:val="FF0000"/>
        </w:rPr>
        <w:t>lans</w:t>
      </w:r>
      <w:r w:rsidR="002B33FE" w:rsidRPr="008F5C68">
        <w:rPr>
          <w:i/>
          <w:iCs/>
          <w:color w:val="FF0000"/>
        </w:rPr>
        <w:t xml:space="preserve"> (e.g.,</w:t>
      </w:r>
      <w:r w:rsidR="001C3D79" w:rsidRPr="008F5C68">
        <w:rPr>
          <w:i/>
          <w:iCs/>
          <w:color w:val="FF0000"/>
        </w:rPr>
        <w:t xml:space="preserve"> </w:t>
      </w:r>
      <w:r w:rsidR="002B33FE" w:rsidRPr="008F5C68">
        <w:rPr>
          <w:i/>
          <w:iCs/>
          <w:color w:val="FF0000"/>
        </w:rPr>
        <w:t>p</w:t>
      </w:r>
      <w:r w:rsidR="001C3D79" w:rsidRPr="008F5C68">
        <w:rPr>
          <w:i/>
          <w:iCs/>
          <w:color w:val="FF0000"/>
        </w:rPr>
        <w:t>athways for scale-up, commercialisation, and continued impact</w:t>
      </w:r>
      <w:r w:rsidR="002B33FE" w:rsidRPr="008F5C68">
        <w:rPr>
          <w:i/>
          <w:iCs/>
          <w:color w:val="FF0000"/>
        </w:rPr>
        <w:t>).</w:t>
      </w:r>
    </w:p>
    <w:p w14:paraId="06448331" w14:textId="14887C5B" w:rsidR="00CB254B" w:rsidRPr="00CB254B" w:rsidRDefault="00CB254B" w:rsidP="00CB254B">
      <w:pPr>
        <w:rPr>
          <w:i/>
          <w:iCs/>
        </w:rPr>
      </w:pPr>
    </w:p>
    <w:sectPr w:rsidR="00CB254B" w:rsidRPr="00CB254B" w:rsidSect="008F5C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24AB" w14:textId="77777777" w:rsidR="00B15D53" w:rsidRDefault="00B15D53" w:rsidP="00C06673">
      <w:pPr>
        <w:spacing w:after="0" w:line="240" w:lineRule="auto"/>
      </w:pPr>
      <w:r>
        <w:separator/>
      </w:r>
    </w:p>
  </w:endnote>
  <w:endnote w:type="continuationSeparator" w:id="0">
    <w:p w14:paraId="60A65C15" w14:textId="77777777" w:rsidR="00B15D53" w:rsidRDefault="00B15D53" w:rsidP="00C066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441E" w14:textId="77777777" w:rsidR="004E3102" w:rsidRDefault="004E31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8951381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9CF091" w14:textId="793682F6" w:rsidR="008F5C68" w:rsidRDefault="008F5C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ED19DBB" w14:textId="77777777" w:rsidR="008F5C68" w:rsidRDefault="008F5C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0772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5AA2A6" w14:textId="3C650740" w:rsidR="001C3D79" w:rsidRDefault="001C3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5266B1" w14:textId="77777777" w:rsidR="00E33A4B" w:rsidRDefault="00E33A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6AD4A" w14:textId="77777777" w:rsidR="00B15D53" w:rsidRDefault="00B15D53" w:rsidP="00C06673">
      <w:pPr>
        <w:spacing w:after="0" w:line="240" w:lineRule="auto"/>
      </w:pPr>
      <w:r>
        <w:separator/>
      </w:r>
    </w:p>
  </w:footnote>
  <w:footnote w:type="continuationSeparator" w:id="0">
    <w:p w14:paraId="5119E2F3" w14:textId="77777777" w:rsidR="00B15D53" w:rsidRDefault="00B15D53" w:rsidP="00C066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4E2B" w14:textId="77777777" w:rsidR="004E3102" w:rsidRDefault="004E31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BF75A" w14:textId="0A4EF15A" w:rsidR="00C06673" w:rsidRDefault="004E3102">
    <w:pPr>
      <w:pStyle w:val="Header"/>
    </w:pPr>
    <w:sdt>
      <w:sdtPr>
        <w:id w:val="588975122"/>
        <w:docPartObj>
          <w:docPartGallery w:val="Watermarks"/>
          <w:docPartUnique/>
        </w:docPartObj>
      </w:sdtPr>
      <w:sdtContent>
        <w:r>
          <w:rPr>
            <w:noProof/>
          </w:rPr>
          <w:pict w14:anchorId="05EEACF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2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C06673">
      <w:tab/>
    </w:r>
    <w:r w:rsidR="00C06673" w:rsidRPr="00C06673">
      <w:rPr>
        <w:sz w:val="20"/>
        <w:szCs w:val="20"/>
      </w:rPr>
      <w:t>SCHEMA</w:t>
    </w:r>
    <w:r w:rsidR="008F5C68">
      <w:rPr>
        <w:sz w:val="20"/>
        <w:szCs w:val="20"/>
      </w:rPr>
      <w:t xml:space="preserve"> Hub Early-Stage Commercialisation</w:t>
    </w:r>
    <w:r w:rsidR="00C06673" w:rsidRPr="00C06673">
      <w:rPr>
        <w:sz w:val="20"/>
        <w:szCs w:val="20"/>
      </w:rPr>
      <w:t xml:space="preserve"> Project Proposal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FE677" w14:textId="117B3A86" w:rsidR="00E33A4B" w:rsidRDefault="00E33A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796"/>
    <w:multiLevelType w:val="hybridMultilevel"/>
    <w:tmpl w:val="4678E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90EE8"/>
    <w:multiLevelType w:val="multilevel"/>
    <w:tmpl w:val="AA728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D64188"/>
    <w:multiLevelType w:val="multilevel"/>
    <w:tmpl w:val="8DC68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FB174B"/>
    <w:multiLevelType w:val="hybridMultilevel"/>
    <w:tmpl w:val="621C45DE"/>
    <w:lvl w:ilvl="0" w:tplc="EA9615C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2F528B"/>
    <w:multiLevelType w:val="multilevel"/>
    <w:tmpl w:val="CBBA2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A76CD6"/>
    <w:multiLevelType w:val="multilevel"/>
    <w:tmpl w:val="5400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49F"/>
    <w:rsid w:val="000165E5"/>
    <w:rsid w:val="00072FDD"/>
    <w:rsid w:val="000A53EB"/>
    <w:rsid w:val="000A65C1"/>
    <w:rsid w:val="000D1CEB"/>
    <w:rsid w:val="000E2354"/>
    <w:rsid w:val="00120D7A"/>
    <w:rsid w:val="00164E1F"/>
    <w:rsid w:val="001A546B"/>
    <w:rsid w:val="001C3D79"/>
    <w:rsid w:val="002B33FE"/>
    <w:rsid w:val="002C6B4B"/>
    <w:rsid w:val="002F5B96"/>
    <w:rsid w:val="003739FF"/>
    <w:rsid w:val="003B5118"/>
    <w:rsid w:val="00444901"/>
    <w:rsid w:val="004D28BF"/>
    <w:rsid w:val="004D3BEF"/>
    <w:rsid w:val="004E0D9E"/>
    <w:rsid w:val="004E3102"/>
    <w:rsid w:val="00535589"/>
    <w:rsid w:val="00551116"/>
    <w:rsid w:val="005B3D59"/>
    <w:rsid w:val="005C25BB"/>
    <w:rsid w:val="005E01F3"/>
    <w:rsid w:val="00611A9D"/>
    <w:rsid w:val="00655A45"/>
    <w:rsid w:val="006A4BB6"/>
    <w:rsid w:val="006B5792"/>
    <w:rsid w:val="006D1333"/>
    <w:rsid w:val="006E0CB4"/>
    <w:rsid w:val="006F6F92"/>
    <w:rsid w:val="00734FFA"/>
    <w:rsid w:val="00752A2D"/>
    <w:rsid w:val="0076049F"/>
    <w:rsid w:val="00772825"/>
    <w:rsid w:val="00783A48"/>
    <w:rsid w:val="007F7254"/>
    <w:rsid w:val="008214C4"/>
    <w:rsid w:val="008676B4"/>
    <w:rsid w:val="008815F3"/>
    <w:rsid w:val="008A5961"/>
    <w:rsid w:val="008A69DA"/>
    <w:rsid w:val="008B4E1B"/>
    <w:rsid w:val="008D196C"/>
    <w:rsid w:val="008D5958"/>
    <w:rsid w:val="008F4EE7"/>
    <w:rsid w:val="008F5C68"/>
    <w:rsid w:val="0094296D"/>
    <w:rsid w:val="00A07F11"/>
    <w:rsid w:val="00A17D54"/>
    <w:rsid w:val="00A239D9"/>
    <w:rsid w:val="00A35AA4"/>
    <w:rsid w:val="00A75871"/>
    <w:rsid w:val="00A83B0A"/>
    <w:rsid w:val="00AF292B"/>
    <w:rsid w:val="00B15D53"/>
    <w:rsid w:val="00B23B74"/>
    <w:rsid w:val="00B3751E"/>
    <w:rsid w:val="00B377E2"/>
    <w:rsid w:val="00B86CB3"/>
    <w:rsid w:val="00BB33A1"/>
    <w:rsid w:val="00BD57C4"/>
    <w:rsid w:val="00C06673"/>
    <w:rsid w:val="00C5720A"/>
    <w:rsid w:val="00C91EAA"/>
    <w:rsid w:val="00CB254B"/>
    <w:rsid w:val="00CB389D"/>
    <w:rsid w:val="00CC6B3A"/>
    <w:rsid w:val="00D97FF4"/>
    <w:rsid w:val="00DD1D04"/>
    <w:rsid w:val="00DF3C32"/>
    <w:rsid w:val="00E00ADD"/>
    <w:rsid w:val="00E322D4"/>
    <w:rsid w:val="00E33A4B"/>
    <w:rsid w:val="00E67B66"/>
    <w:rsid w:val="00EF0B60"/>
    <w:rsid w:val="00F11900"/>
    <w:rsid w:val="00F1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13B9170F"/>
  <w15:chartTrackingRefBased/>
  <w15:docId w15:val="{C0180EF2-7AD8-46BC-8739-87E5C33D1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49F"/>
    <w:pPr>
      <w:ind w:left="720"/>
      <w:contextualSpacing/>
    </w:pPr>
  </w:style>
  <w:style w:type="table" w:styleId="TableGrid">
    <w:name w:val="Table Grid"/>
    <w:basedOn w:val="TableNormal"/>
    <w:uiPriority w:val="39"/>
    <w:rsid w:val="00016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6673"/>
  </w:style>
  <w:style w:type="paragraph" w:styleId="Footer">
    <w:name w:val="footer"/>
    <w:basedOn w:val="Normal"/>
    <w:link w:val="FooterChar"/>
    <w:uiPriority w:val="99"/>
    <w:unhideWhenUsed/>
    <w:rsid w:val="00C066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6673"/>
  </w:style>
  <w:style w:type="character" w:styleId="CommentReference">
    <w:name w:val="annotation reference"/>
    <w:basedOn w:val="DefaultParagraphFont"/>
    <w:uiPriority w:val="99"/>
    <w:semiHidden/>
    <w:unhideWhenUsed/>
    <w:rsid w:val="00C572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72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572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72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72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39D3B5-9D48-44AE-AF32-9986EE3F9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 Sulley</dc:creator>
  <cp:keywords/>
  <dc:description/>
  <cp:lastModifiedBy>Gregory Sulley</cp:lastModifiedBy>
  <cp:revision>14</cp:revision>
  <cp:lastPrinted>2024-06-14T08:23:00Z</cp:lastPrinted>
  <dcterms:created xsi:type="dcterms:W3CDTF">2025-03-11T09:04:00Z</dcterms:created>
  <dcterms:modified xsi:type="dcterms:W3CDTF">2025-04-15T12:43:00Z</dcterms:modified>
</cp:coreProperties>
</file>